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CB1" w:rsidRDefault="00F63CB1" w:rsidP="00F63CB1">
      <w:pPr>
        <w:autoSpaceDE w:val="0"/>
        <w:autoSpaceDN w:val="0"/>
        <w:adjustRightInd w:val="0"/>
        <w:spacing w:after="0" w:line="240" w:lineRule="auto"/>
        <w:ind w:left="2330" w:right="2724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36830" cy="3683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3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36830" cy="36830"/>
            <wp:effectExtent l="1905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3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3474720" cy="154368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54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CB1" w:rsidRDefault="00F63CB1" w:rsidP="00F63CB1">
      <w:pPr>
        <w:autoSpaceDE w:val="0"/>
        <w:autoSpaceDN w:val="0"/>
        <w:adjustRightInd w:val="0"/>
        <w:spacing w:before="224" w:after="0" w:line="240" w:lineRule="auto"/>
        <w:ind w:left="142" w:firstLine="142"/>
        <w:jc w:val="center"/>
        <w:rPr>
          <w:rFonts w:ascii="Times New Roman CYR" w:hAnsi="Times New Roman CYR" w:cs="Times New Roman CYR"/>
          <w:color w:val="000000"/>
          <w:sz w:val="34"/>
          <w:szCs w:val="34"/>
          <w:highlight w:val="white"/>
          <w:lang w:val="uk-UA"/>
        </w:rPr>
      </w:pPr>
      <w:r>
        <w:rPr>
          <w:rFonts w:ascii="Times New Roman CYR" w:hAnsi="Times New Roman CYR" w:cs="Times New Roman CYR"/>
          <w:color w:val="000000"/>
          <w:sz w:val="34"/>
          <w:szCs w:val="34"/>
          <w:highlight w:val="white"/>
          <w:lang w:val="uk-UA"/>
        </w:rPr>
        <w:t>ТЕХНІЧНА ІНФОРМАЦІЯ ПРО ПРОДУКТ</w:t>
      </w:r>
    </w:p>
    <w:p w:rsidR="00F63CB1" w:rsidRDefault="00F63CB1" w:rsidP="00F63CB1">
      <w:pPr>
        <w:autoSpaceDE w:val="0"/>
        <w:autoSpaceDN w:val="0"/>
        <w:adjustRightInd w:val="0"/>
        <w:spacing w:before="224" w:after="0" w:line="240" w:lineRule="auto"/>
        <w:ind w:left="142" w:firstLine="142"/>
        <w:jc w:val="center"/>
        <w:rPr>
          <w:rFonts w:ascii="Times New Roman CYR" w:hAnsi="Times New Roman CYR" w:cs="Times New Roman CYR"/>
          <w:color w:val="000000"/>
          <w:sz w:val="24"/>
          <w:szCs w:val="24"/>
          <w:highlight w:val="white"/>
          <w:lang w:val="uk-U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  <w:lang w:val="uk-UA"/>
        </w:rPr>
        <w:t>Переклад з англійської на українську</w:t>
      </w:r>
    </w:p>
    <w:p w:rsidR="00F63CB1" w:rsidRDefault="00F63CB1" w:rsidP="00F63CB1">
      <w:pPr>
        <w:autoSpaceDE w:val="0"/>
        <w:autoSpaceDN w:val="0"/>
        <w:adjustRightInd w:val="0"/>
        <w:spacing w:after="0" w:line="448" w:lineRule="atLeast"/>
        <w:ind w:left="6152" w:right="431" w:firstLine="232"/>
        <w:rPr>
          <w:rFonts w:ascii="Courier New CYR" w:hAnsi="Courier New CYR" w:cs="Courier New CYR"/>
          <w:color w:val="000000"/>
          <w:spacing w:val="-6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spacing w:val="-6"/>
          <w:sz w:val="20"/>
          <w:szCs w:val="20"/>
          <w:highlight w:val="white"/>
          <w:lang w:val="uk-UA"/>
        </w:rPr>
        <w:t>Індекс</w:t>
      </w:r>
      <w:r>
        <w:rPr>
          <w:rFonts w:ascii="Courier New CYR" w:hAnsi="Courier New CYR" w:cs="Courier New CYR"/>
          <w:color w:val="000000"/>
          <w:spacing w:val="-6"/>
          <w:sz w:val="20"/>
          <w:szCs w:val="20"/>
          <w:highlight w:val="white"/>
          <w:lang w:val="uk-UA"/>
        </w:rPr>
        <w:t xml:space="preserve"> : 1/23/01/2012</w:t>
      </w:r>
    </w:p>
    <w:p w:rsidR="00F63CB1" w:rsidRDefault="00F63CB1" w:rsidP="00F63CB1">
      <w:pPr>
        <w:autoSpaceDE w:val="0"/>
        <w:autoSpaceDN w:val="0"/>
        <w:adjustRightInd w:val="0"/>
        <w:spacing w:after="0" w:line="448" w:lineRule="atLeast"/>
        <w:ind w:left="6152" w:right="431" w:firstLine="232"/>
        <w:rPr>
          <w:rFonts w:ascii="Courier New CYR" w:hAnsi="Courier New CYR" w:cs="Courier New CYR"/>
          <w:color w:val="000000"/>
          <w:spacing w:val="-5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pacing w:val="-5"/>
          <w:sz w:val="20"/>
          <w:szCs w:val="20"/>
          <w:highlight w:val="white"/>
          <w:lang w:val="uk-UA"/>
        </w:rPr>
        <w:t xml:space="preserve">Дата </w:t>
      </w:r>
      <w:r>
        <w:rPr>
          <w:rFonts w:ascii="Courier New CYR" w:hAnsi="Courier New CYR" w:cs="Courier New CYR"/>
          <w:color w:val="000000"/>
          <w:spacing w:val="-5"/>
          <w:sz w:val="20"/>
          <w:szCs w:val="20"/>
          <w:highlight w:val="white"/>
          <w:lang w:val="uk-UA"/>
        </w:rPr>
        <w:t>: Січень 2012</w:t>
      </w:r>
    </w:p>
    <w:p w:rsidR="00F63CB1" w:rsidRDefault="00F63CB1" w:rsidP="00F63CB1">
      <w:pPr>
        <w:autoSpaceDE w:val="0"/>
        <w:autoSpaceDN w:val="0"/>
        <w:adjustRightInd w:val="0"/>
        <w:spacing w:before="618" w:after="0" w:line="240" w:lineRule="auto"/>
        <w:ind w:left="41"/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pacing w:val="-9"/>
          <w:sz w:val="20"/>
          <w:szCs w:val="20"/>
          <w:highlight w:val="white"/>
          <w:lang w:val="uk-UA"/>
        </w:rPr>
        <w:t xml:space="preserve">Назва        </w:t>
      </w:r>
      <w:r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  <w:t xml:space="preserve">:  НАТУРАЛЬНИЙ АРОМАТИЗАТОР ГРЕЙПФРУТ ІЗ ІНШИМИ НАТУРАЛЬНИМИ АРОМАТИЗАТОРАМИ/NATURAL GRAPEFRUIT FLAVOURING WITH OTHER NATURAL FLAVOURINGS (58% об.) </w:t>
      </w:r>
      <w:r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  <w:tab/>
      </w:r>
      <w:r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  <w:tab/>
        <w:t xml:space="preserve"> </w:t>
      </w:r>
    </w:p>
    <w:p w:rsidR="00F63CB1" w:rsidRDefault="00F63CB1" w:rsidP="00F63CB1">
      <w:pPr>
        <w:autoSpaceDE w:val="0"/>
        <w:autoSpaceDN w:val="0"/>
        <w:adjustRightInd w:val="0"/>
        <w:spacing w:after="0" w:line="240" w:lineRule="auto"/>
        <w:ind w:left="40"/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</w:pPr>
      <w:r w:rsidRPr="00F63CB1">
        <w:rPr>
          <w:rFonts w:ascii="Courier New" w:hAnsi="Courier New" w:cs="Courier New"/>
          <w:color w:val="000000"/>
          <w:spacing w:val="-9"/>
          <w:sz w:val="20"/>
          <w:szCs w:val="20"/>
          <w:highlight w:val="white"/>
        </w:rPr>
        <w:t>(</w:t>
      </w:r>
      <w:r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  <w:t xml:space="preserve">відповідно </w:t>
      </w:r>
      <w:proofErr w:type="gramStart"/>
      <w:r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  <w:t>до постанови</w:t>
      </w:r>
      <w:proofErr w:type="gramEnd"/>
      <w:r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  <w:t xml:space="preserve"> </w:t>
      </w:r>
      <w:proofErr w:type="spellStart"/>
      <w:r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  <w:t>ЕС</w:t>
      </w:r>
      <w:proofErr w:type="spellEnd"/>
      <w:r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  <w:t xml:space="preserve"> № 1334/2008)  </w:t>
      </w:r>
    </w:p>
    <w:p w:rsidR="00F63CB1" w:rsidRPr="00F63CB1" w:rsidRDefault="00F63CB1" w:rsidP="00F63CB1">
      <w:pPr>
        <w:tabs>
          <w:tab w:val="left" w:pos="5828"/>
        </w:tabs>
        <w:autoSpaceDE w:val="0"/>
        <w:autoSpaceDN w:val="0"/>
        <w:adjustRightInd w:val="0"/>
        <w:spacing w:after="0" w:line="240" w:lineRule="auto"/>
        <w:ind w:left="48"/>
        <w:rPr>
          <w:rFonts w:ascii="Courier New" w:hAnsi="Courier New" w:cs="Courier New"/>
          <w:color w:val="000000"/>
          <w:spacing w:val="-5"/>
          <w:sz w:val="20"/>
          <w:szCs w:val="20"/>
          <w:highlight w:val="white"/>
        </w:rPr>
      </w:pPr>
      <w:r>
        <w:rPr>
          <w:rFonts w:ascii="Courier New CYR" w:hAnsi="Courier New CYR" w:cs="Courier New CYR"/>
          <w:color w:val="000000"/>
          <w:spacing w:val="-5"/>
          <w:sz w:val="20"/>
          <w:szCs w:val="20"/>
          <w:highlight w:val="white"/>
          <w:lang w:val="uk-UA"/>
        </w:rPr>
        <w:t>Посилання   :  81С059</w:t>
      </w:r>
      <w:r>
        <w:rPr>
          <w:rFonts w:ascii="Courier New CYR" w:hAnsi="Courier New CYR" w:cs="Courier New CYR"/>
          <w:color w:val="000000"/>
          <w:spacing w:val="-5"/>
          <w:sz w:val="20"/>
          <w:szCs w:val="20"/>
          <w:highlight w:val="white"/>
          <w:lang w:val="uk-UA"/>
        </w:rPr>
        <w:tab/>
        <w:t xml:space="preserve">% об.: </w:t>
      </w:r>
      <w:r>
        <w:rPr>
          <w:rFonts w:ascii="Courier New CYR" w:hAnsi="Courier New CYR" w:cs="Courier New CYR"/>
          <w:color w:val="000000"/>
          <w:spacing w:val="-5"/>
          <w:sz w:val="20"/>
          <w:szCs w:val="20"/>
          <w:highlight w:val="white"/>
          <w:lang w:val="uk-UA"/>
        </w:rPr>
        <w:tab/>
      </w:r>
      <w:r>
        <w:rPr>
          <w:rFonts w:ascii="Courier New CYR" w:hAnsi="Courier New CYR" w:cs="Courier New CYR"/>
          <w:color w:val="000000"/>
          <w:spacing w:val="-5"/>
          <w:sz w:val="20"/>
          <w:szCs w:val="20"/>
          <w:highlight w:val="white"/>
          <w:lang w:val="uk-UA"/>
        </w:rPr>
        <w:tab/>
        <w:t xml:space="preserve">58,0 </w:t>
      </w:r>
      <w:r w:rsidRPr="00F63CB1">
        <w:rPr>
          <w:rFonts w:ascii="Courier New" w:hAnsi="Courier New" w:cs="Courier New"/>
          <w:color w:val="000000"/>
          <w:spacing w:val="-5"/>
          <w:sz w:val="20"/>
          <w:szCs w:val="20"/>
          <w:highlight w:val="white"/>
        </w:rPr>
        <w:t xml:space="preserve">± 1,0 </w:t>
      </w:r>
      <w:r w:rsidRPr="00F63CB1">
        <w:rPr>
          <w:rFonts w:ascii="Courier New" w:hAnsi="Courier New" w:cs="Courier New"/>
          <w:color w:val="000000"/>
          <w:spacing w:val="-5"/>
          <w:sz w:val="20"/>
          <w:szCs w:val="20"/>
          <w:highlight w:val="white"/>
        </w:rPr>
        <w:tab/>
      </w:r>
      <w:r w:rsidRPr="00F63CB1">
        <w:rPr>
          <w:rFonts w:ascii="Courier New" w:hAnsi="Courier New" w:cs="Courier New"/>
          <w:color w:val="000000"/>
          <w:spacing w:val="-5"/>
          <w:sz w:val="20"/>
          <w:szCs w:val="20"/>
          <w:highlight w:val="white"/>
        </w:rPr>
        <w:tab/>
      </w:r>
      <w:r w:rsidRPr="00F63CB1">
        <w:rPr>
          <w:rFonts w:ascii="Courier New" w:hAnsi="Courier New" w:cs="Courier New"/>
          <w:color w:val="000000"/>
          <w:spacing w:val="-5"/>
          <w:sz w:val="20"/>
          <w:szCs w:val="20"/>
          <w:highlight w:val="white"/>
        </w:rPr>
        <w:tab/>
      </w:r>
    </w:p>
    <w:p w:rsidR="00F63CB1" w:rsidRDefault="00F63CB1" w:rsidP="00F63CB1">
      <w:pPr>
        <w:autoSpaceDE w:val="0"/>
        <w:autoSpaceDN w:val="0"/>
        <w:adjustRightInd w:val="0"/>
        <w:spacing w:before="217" w:after="0" w:line="240" w:lineRule="auto"/>
        <w:ind w:left="734"/>
        <w:rPr>
          <w:rFonts w:ascii="Courier New CYR" w:hAnsi="Courier New CYR" w:cs="Courier New CYR"/>
          <w:spacing w:val="-10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color w:val="000000"/>
          <w:spacing w:val="-10"/>
          <w:sz w:val="20"/>
          <w:szCs w:val="20"/>
          <w:highlight w:val="white"/>
          <w:lang w:val="uk-UA"/>
        </w:rPr>
        <w:t>Продукт для промислового застосування</w:t>
      </w:r>
      <w:r>
        <w:rPr>
          <w:rFonts w:ascii="Courier New CYR" w:hAnsi="Courier New CYR" w:cs="Courier New CYR"/>
          <w:color w:val="FF0000"/>
          <w:spacing w:val="-10"/>
          <w:sz w:val="20"/>
          <w:szCs w:val="20"/>
          <w:highlight w:val="white"/>
          <w:lang w:val="uk-UA"/>
        </w:rPr>
        <w:t xml:space="preserve">, </w:t>
      </w:r>
      <w:r>
        <w:rPr>
          <w:rFonts w:ascii="Courier New CYR" w:hAnsi="Courier New CYR" w:cs="Courier New CYR"/>
          <w:spacing w:val="-10"/>
          <w:sz w:val="20"/>
          <w:szCs w:val="20"/>
          <w:highlight w:val="white"/>
          <w:lang w:val="uk-UA"/>
        </w:rPr>
        <w:t>не вживати в їжу як окремий продукт.</w:t>
      </w:r>
    </w:p>
    <w:p w:rsidR="00F63CB1" w:rsidRDefault="00F63CB1" w:rsidP="00F63CB1">
      <w:pPr>
        <w:autoSpaceDE w:val="0"/>
        <w:autoSpaceDN w:val="0"/>
        <w:adjustRightInd w:val="0"/>
        <w:spacing w:before="217" w:after="0" w:line="224" w:lineRule="atLeast"/>
        <w:ind w:left="54" w:right="3693"/>
        <w:rPr>
          <w:rFonts w:ascii="Courier New CYR" w:hAnsi="Courier New CYR" w:cs="Courier New CYR"/>
          <w:color w:val="000000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z w:val="20"/>
          <w:szCs w:val="20"/>
          <w:highlight w:val="white"/>
          <w:lang w:val="uk-UA"/>
        </w:rPr>
        <w:t xml:space="preserve">Форма випуску  </w:t>
      </w:r>
      <w:r>
        <w:rPr>
          <w:rFonts w:ascii="Courier New CYR" w:hAnsi="Courier New CYR" w:cs="Courier New CYR"/>
          <w:color w:val="000000"/>
          <w:sz w:val="20"/>
          <w:szCs w:val="20"/>
          <w:highlight w:val="white"/>
          <w:lang w:val="uk-UA"/>
        </w:rPr>
        <w:t>:  рідина</w:t>
      </w:r>
    </w:p>
    <w:p w:rsidR="00F63CB1" w:rsidRDefault="00F63CB1" w:rsidP="00F63CB1">
      <w:pPr>
        <w:autoSpaceDE w:val="0"/>
        <w:autoSpaceDN w:val="0"/>
        <w:adjustRightInd w:val="0"/>
        <w:spacing w:before="217" w:after="0" w:line="224" w:lineRule="atLeast"/>
        <w:ind w:left="54" w:right="2275"/>
        <w:rPr>
          <w:rFonts w:ascii="Courier New CYR" w:hAnsi="Courier New CYR" w:cs="Courier New CYR"/>
          <w:color w:val="000000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z w:val="20"/>
          <w:szCs w:val="20"/>
          <w:highlight w:val="white"/>
          <w:lang w:val="uk-UA"/>
        </w:rPr>
        <w:t xml:space="preserve">КОЛІР     </w:t>
      </w:r>
      <w:r>
        <w:rPr>
          <w:rFonts w:ascii="Courier New CYR" w:hAnsi="Courier New CYR" w:cs="Courier New CYR"/>
          <w:color w:val="000000"/>
          <w:sz w:val="20"/>
          <w:szCs w:val="20"/>
          <w:highlight w:val="white"/>
          <w:lang w:val="uk-UA"/>
        </w:rPr>
        <w:t xml:space="preserve">:  </w:t>
      </w:r>
      <w:r>
        <w:rPr>
          <w:rFonts w:ascii="Courier New CYR" w:hAnsi="Courier New CYR" w:cs="Courier New CYR"/>
          <w:color w:val="000000"/>
          <w:sz w:val="20"/>
          <w:szCs w:val="20"/>
          <w:highlight w:val="white"/>
          <w:lang w:val="uk-UA"/>
        </w:rPr>
        <w:tab/>
        <w:t>від безколірного до блідо-жовтого</w:t>
      </w:r>
    </w:p>
    <w:p w:rsidR="00F63CB1" w:rsidRDefault="00F63CB1" w:rsidP="00F63CB1">
      <w:pPr>
        <w:autoSpaceDE w:val="0"/>
        <w:autoSpaceDN w:val="0"/>
        <w:adjustRightInd w:val="0"/>
        <w:spacing w:before="217" w:after="0" w:line="224" w:lineRule="atLeast"/>
        <w:ind w:right="7"/>
        <w:rPr>
          <w:rFonts w:ascii="Courier New CYR" w:hAnsi="Courier New CYR" w:cs="Courier New CYR"/>
          <w:color w:val="000000"/>
          <w:spacing w:val="-10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pacing w:val="-10"/>
          <w:sz w:val="20"/>
          <w:szCs w:val="20"/>
          <w:highlight w:val="white"/>
          <w:lang w:val="uk-UA"/>
        </w:rPr>
        <w:t xml:space="preserve">ІНГРЕДІЄНТИ </w:t>
      </w:r>
      <w:r>
        <w:rPr>
          <w:rFonts w:ascii="Courier New CYR" w:hAnsi="Courier New CYR" w:cs="Courier New CYR"/>
          <w:color w:val="000000"/>
          <w:spacing w:val="-10"/>
          <w:sz w:val="20"/>
          <w:szCs w:val="20"/>
          <w:highlight w:val="white"/>
          <w:lang w:val="uk-UA"/>
        </w:rPr>
        <w:t>:   Суміш ароматичних заготовок та натуральних ароматичних речовин</w:t>
      </w:r>
    </w:p>
    <w:p w:rsidR="00F63CB1" w:rsidRDefault="00F63CB1" w:rsidP="00F63CB1">
      <w:pPr>
        <w:tabs>
          <w:tab w:val="left" w:pos="5828"/>
        </w:tabs>
        <w:autoSpaceDE w:val="0"/>
        <w:autoSpaceDN w:val="0"/>
        <w:adjustRightInd w:val="0"/>
        <w:spacing w:before="265" w:after="0" w:line="442" w:lineRule="atLeast"/>
        <w:ind w:left="61"/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pacing w:val="-12"/>
          <w:sz w:val="20"/>
          <w:szCs w:val="20"/>
          <w:highlight w:val="white"/>
          <w:lang w:val="uk-UA"/>
        </w:rPr>
        <w:t xml:space="preserve">Розчинники/Носії </w:t>
      </w:r>
      <w:r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  <w:t>Етиловий спирт. Вода.</w:t>
      </w:r>
    </w:p>
    <w:p w:rsidR="00F63CB1" w:rsidRDefault="00F63CB1" w:rsidP="00F63CB1">
      <w:pPr>
        <w:autoSpaceDE w:val="0"/>
        <w:autoSpaceDN w:val="0"/>
        <w:adjustRightInd w:val="0"/>
        <w:spacing w:after="0" w:line="442" w:lineRule="atLeast"/>
        <w:ind w:left="75" w:right="2559" w:firstLine="652"/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color w:val="000000"/>
          <w:sz w:val="20"/>
          <w:szCs w:val="20"/>
          <w:highlight w:val="white"/>
          <w:lang w:val="uk-UA"/>
        </w:rPr>
        <w:t xml:space="preserve">Добавка {и} : </w:t>
      </w:r>
      <w:r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  <w:t>немає</w:t>
      </w:r>
    </w:p>
    <w:p w:rsidR="00F63CB1" w:rsidRDefault="00F63CB1" w:rsidP="00F63CB1">
      <w:pPr>
        <w:tabs>
          <w:tab w:val="left" w:pos="9998"/>
        </w:tabs>
        <w:autoSpaceDE w:val="0"/>
        <w:autoSpaceDN w:val="0"/>
        <w:adjustRightInd w:val="0"/>
        <w:spacing w:after="0" w:line="442" w:lineRule="atLeast"/>
        <w:ind w:left="75" w:right="-134"/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pacing w:val="-9"/>
          <w:sz w:val="20"/>
          <w:szCs w:val="20"/>
          <w:highlight w:val="white"/>
          <w:lang w:val="uk-UA"/>
        </w:rPr>
        <w:t xml:space="preserve">СТАТУС      </w:t>
      </w:r>
      <w:r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  <w:t>:  ЄС (Постанова № 1334/2008)  : Натуральний ароматизатор грейпфрут з іншими натуральними ароматизаторами</w:t>
      </w:r>
    </w:p>
    <w:p w:rsidR="00F63CB1" w:rsidRDefault="00F63CB1" w:rsidP="00F63CB1">
      <w:pPr>
        <w:autoSpaceDE w:val="0"/>
        <w:autoSpaceDN w:val="0"/>
        <w:adjustRightInd w:val="0"/>
        <w:spacing w:before="7" w:after="0" w:line="442" w:lineRule="atLeast"/>
        <w:ind w:left="68"/>
        <w:rPr>
          <w:rFonts w:ascii="Courier New CYR" w:hAnsi="Courier New CYR" w:cs="Courier New CYR"/>
          <w:color w:val="000000"/>
          <w:spacing w:val="-10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pacing w:val="-10"/>
          <w:sz w:val="20"/>
          <w:szCs w:val="20"/>
          <w:highlight w:val="white"/>
          <w:lang w:val="uk-UA"/>
        </w:rPr>
        <w:t xml:space="preserve">ОРГАНОЛЕПТИЧНІ ДАНІ: </w:t>
      </w:r>
      <w:r>
        <w:rPr>
          <w:rFonts w:ascii="Courier New CYR" w:hAnsi="Courier New CYR" w:cs="Courier New CYR"/>
          <w:color w:val="000000"/>
          <w:spacing w:val="-10"/>
          <w:sz w:val="20"/>
          <w:szCs w:val="20"/>
          <w:highlight w:val="white"/>
          <w:lang w:val="uk-UA"/>
        </w:rPr>
        <w:t>Грейпфрут</w:t>
      </w:r>
    </w:p>
    <w:p w:rsidR="00F63CB1" w:rsidRDefault="00F63CB1" w:rsidP="00F63CB1">
      <w:pPr>
        <w:autoSpaceDE w:val="0"/>
        <w:autoSpaceDN w:val="0"/>
        <w:adjustRightInd w:val="0"/>
        <w:spacing w:before="224" w:after="0" w:line="217" w:lineRule="atLeast"/>
        <w:rPr>
          <w:rFonts w:ascii="Courier New CYR" w:hAnsi="Courier New CYR" w:cs="Courier New CYR"/>
          <w:b/>
          <w:bCs/>
          <w:color w:val="000000"/>
          <w:spacing w:val="-11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pacing w:val="-11"/>
          <w:sz w:val="20"/>
          <w:szCs w:val="20"/>
          <w:highlight w:val="white"/>
          <w:lang w:val="uk-UA"/>
        </w:rPr>
        <w:t>ФІЗИЧНІ ДАНІ:</w:t>
      </w:r>
    </w:p>
    <w:p w:rsidR="00F63CB1" w:rsidRPr="00F63CB1" w:rsidRDefault="00F63CB1" w:rsidP="00F63CB1">
      <w:pPr>
        <w:tabs>
          <w:tab w:val="left" w:pos="3967"/>
        </w:tabs>
        <w:autoSpaceDE w:val="0"/>
        <w:autoSpaceDN w:val="0"/>
        <w:adjustRightInd w:val="0"/>
        <w:spacing w:after="0" w:line="217" w:lineRule="atLeast"/>
        <w:ind w:left="75"/>
        <w:rPr>
          <w:rFonts w:ascii="Courier New" w:hAnsi="Courier New" w:cs="Courier New"/>
          <w:color w:val="000000"/>
          <w:spacing w:val="-2"/>
          <w:sz w:val="20"/>
          <w:szCs w:val="20"/>
          <w:highlight w:val="white"/>
        </w:rPr>
      </w:pPr>
      <w:r>
        <w:rPr>
          <w:rFonts w:ascii="Courier New CYR" w:hAnsi="Courier New CYR" w:cs="Courier New CYR"/>
          <w:color w:val="000000"/>
          <w:spacing w:val="-11"/>
          <w:sz w:val="20"/>
          <w:szCs w:val="20"/>
          <w:highlight w:val="white"/>
          <w:lang w:val="uk-UA"/>
        </w:rPr>
        <w:t>Гранична вага 20/20</w:t>
      </w:r>
      <w:r w:rsidRPr="00F63CB1">
        <w:rPr>
          <w:rFonts w:ascii="Courier New" w:hAnsi="Courier New" w:cs="Courier New"/>
          <w:color w:val="000000"/>
          <w:spacing w:val="-11"/>
          <w:sz w:val="20"/>
          <w:szCs w:val="20"/>
          <w:highlight w:val="white"/>
        </w:rPr>
        <w:t>°</w:t>
      </w:r>
      <w:r>
        <w:rPr>
          <w:rFonts w:ascii="Courier New" w:hAnsi="Courier New" w:cs="Courier New"/>
          <w:color w:val="000000"/>
          <w:spacing w:val="-11"/>
          <w:sz w:val="20"/>
          <w:szCs w:val="20"/>
          <w:highlight w:val="white"/>
          <w:lang w:val="en-US"/>
        </w:rPr>
        <w:t>C</w:t>
      </w:r>
      <w:r w:rsidRPr="00F63CB1"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 w:rsidRPr="00F63CB1">
        <w:rPr>
          <w:rFonts w:ascii="Courier New" w:hAnsi="Courier New" w:cs="Courier New"/>
          <w:color w:val="000000"/>
          <w:spacing w:val="-2"/>
          <w:sz w:val="20"/>
          <w:szCs w:val="20"/>
          <w:highlight w:val="white"/>
        </w:rPr>
        <w:t>:        0,9050      0,9250</w:t>
      </w:r>
    </w:p>
    <w:p w:rsidR="00F63CB1" w:rsidRDefault="00F63CB1" w:rsidP="00F63CB1">
      <w:pPr>
        <w:tabs>
          <w:tab w:val="left" w:pos="3960"/>
        </w:tabs>
        <w:autoSpaceDE w:val="0"/>
        <w:autoSpaceDN w:val="0"/>
        <w:adjustRightInd w:val="0"/>
        <w:spacing w:after="0" w:line="217" w:lineRule="atLeast"/>
        <w:ind w:left="68"/>
        <w:rPr>
          <w:rFonts w:ascii="Courier New CYR" w:hAnsi="Courier New CYR" w:cs="Courier New CYR"/>
          <w:color w:val="000000"/>
          <w:spacing w:val="-2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color w:val="000000"/>
          <w:spacing w:val="-13"/>
          <w:sz w:val="20"/>
          <w:szCs w:val="20"/>
          <w:highlight w:val="white"/>
          <w:lang w:val="uk-UA"/>
        </w:rPr>
        <w:t>Індекс відображення n(D/20)</w:t>
      </w:r>
      <w:r>
        <w:rPr>
          <w:rFonts w:ascii="Courier New CYR" w:hAnsi="Courier New CYR" w:cs="Courier New CYR"/>
          <w:color w:val="000000"/>
          <w:sz w:val="20"/>
          <w:szCs w:val="20"/>
          <w:highlight w:val="white"/>
          <w:lang w:val="uk-UA"/>
        </w:rPr>
        <w:tab/>
      </w:r>
      <w:r>
        <w:rPr>
          <w:rFonts w:ascii="Courier New CYR" w:hAnsi="Courier New CYR" w:cs="Courier New CYR"/>
          <w:color w:val="000000"/>
          <w:spacing w:val="-2"/>
          <w:sz w:val="20"/>
          <w:szCs w:val="20"/>
          <w:highlight w:val="white"/>
          <w:lang w:val="uk-UA"/>
        </w:rPr>
        <w:t>:        1,3560      1,3660</w:t>
      </w:r>
    </w:p>
    <w:p w:rsidR="00F63CB1" w:rsidRPr="00F63CB1" w:rsidRDefault="00F63CB1" w:rsidP="00F63CB1">
      <w:pPr>
        <w:autoSpaceDE w:val="0"/>
        <w:autoSpaceDN w:val="0"/>
        <w:adjustRightInd w:val="0"/>
        <w:spacing w:after="0" w:line="217" w:lineRule="atLeast"/>
        <w:ind w:left="75"/>
        <w:rPr>
          <w:rFonts w:ascii="Courier New" w:hAnsi="Courier New" w:cs="Courier New"/>
          <w:color w:val="000000"/>
          <w:spacing w:val="-8"/>
          <w:sz w:val="20"/>
          <w:szCs w:val="20"/>
          <w:highlight w:val="white"/>
        </w:rPr>
      </w:pPr>
      <w:r>
        <w:rPr>
          <w:rFonts w:ascii="Courier New CYR" w:hAnsi="Courier New CYR" w:cs="Courier New CYR"/>
          <w:color w:val="000000"/>
          <w:spacing w:val="-8"/>
          <w:sz w:val="20"/>
          <w:szCs w:val="20"/>
          <w:highlight w:val="white"/>
          <w:lang w:val="uk-UA"/>
        </w:rPr>
        <w:t xml:space="preserve">Т-ра загорання </w:t>
      </w:r>
      <w:r w:rsidRPr="00F63CB1">
        <w:rPr>
          <w:rFonts w:ascii="Courier New" w:hAnsi="Courier New" w:cs="Courier New"/>
          <w:color w:val="000000"/>
          <w:spacing w:val="-8"/>
          <w:sz w:val="20"/>
          <w:szCs w:val="20"/>
          <w:highlight w:val="white"/>
        </w:rPr>
        <w:t>°</w:t>
      </w:r>
      <w:r>
        <w:rPr>
          <w:rFonts w:ascii="Courier New" w:hAnsi="Courier New" w:cs="Courier New"/>
          <w:color w:val="000000"/>
          <w:spacing w:val="-8"/>
          <w:sz w:val="20"/>
          <w:szCs w:val="20"/>
          <w:highlight w:val="white"/>
          <w:lang w:val="en-US"/>
        </w:rPr>
        <w:t>C</w:t>
      </w:r>
      <w:r w:rsidRPr="00F63CB1">
        <w:rPr>
          <w:rFonts w:ascii="Courier New" w:hAnsi="Courier New" w:cs="Courier New"/>
          <w:color w:val="000000"/>
          <w:spacing w:val="-8"/>
          <w:sz w:val="20"/>
          <w:szCs w:val="20"/>
          <w:highlight w:val="white"/>
        </w:rPr>
        <w:t xml:space="preserve"> (</w:t>
      </w:r>
      <w:r>
        <w:rPr>
          <w:rFonts w:ascii="Courier New CYR" w:hAnsi="Courier New CYR" w:cs="Courier New CYR"/>
          <w:color w:val="000000"/>
          <w:spacing w:val="-8"/>
          <w:sz w:val="20"/>
          <w:szCs w:val="20"/>
          <w:highlight w:val="white"/>
          <w:lang w:val="uk-UA"/>
        </w:rPr>
        <w:t>закрита ємність):        +25,0</w:t>
      </w:r>
      <w:r w:rsidRPr="00F63CB1">
        <w:rPr>
          <w:rFonts w:ascii="Courier New" w:hAnsi="Courier New" w:cs="Courier New"/>
          <w:color w:val="000000"/>
          <w:spacing w:val="-8"/>
          <w:sz w:val="20"/>
          <w:szCs w:val="20"/>
          <w:highlight w:val="white"/>
        </w:rPr>
        <w:t>°</w:t>
      </w:r>
      <w:r>
        <w:rPr>
          <w:rFonts w:ascii="Courier New" w:hAnsi="Courier New" w:cs="Courier New"/>
          <w:color w:val="000000"/>
          <w:spacing w:val="-8"/>
          <w:sz w:val="20"/>
          <w:szCs w:val="20"/>
          <w:highlight w:val="white"/>
          <w:lang w:val="en-US"/>
        </w:rPr>
        <w:t>C</w:t>
      </w:r>
    </w:p>
    <w:p w:rsidR="00F63CB1" w:rsidRDefault="00F63CB1" w:rsidP="00F63CB1">
      <w:pPr>
        <w:autoSpaceDE w:val="0"/>
        <w:autoSpaceDN w:val="0"/>
        <w:adjustRightInd w:val="0"/>
        <w:spacing w:before="7" w:after="0" w:line="217" w:lineRule="atLeast"/>
        <w:ind w:left="75"/>
        <w:rPr>
          <w:rFonts w:ascii="Courier New CYR" w:hAnsi="Courier New CYR" w:cs="Courier New CYR"/>
          <w:b/>
          <w:bCs/>
          <w:color w:val="000000"/>
          <w:spacing w:val="-10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pacing w:val="-10"/>
          <w:sz w:val="20"/>
          <w:szCs w:val="20"/>
          <w:highlight w:val="white"/>
          <w:lang w:val="uk-UA"/>
        </w:rPr>
        <w:t>ВАЖКІ МЕТАЛИ:</w:t>
      </w:r>
    </w:p>
    <w:p w:rsidR="00F63CB1" w:rsidRDefault="00F63CB1" w:rsidP="00F63CB1">
      <w:pPr>
        <w:autoSpaceDE w:val="0"/>
        <w:autoSpaceDN w:val="0"/>
        <w:adjustRightInd w:val="0"/>
        <w:spacing w:before="7" w:after="0" w:line="217" w:lineRule="atLeast"/>
        <w:ind w:left="75"/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</w:pPr>
      <w:r>
        <w:rPr>
          <w:rFonts w:ascii="Courier New" w:hAnsi="Courier New" w:cs="Courier New"/>
          <w:color w:val="000000"/>
          <w:spacing w:val="-12"/>
          <w:sz w:val="20"/>
          <w:szCs w:val="20"/>
          <w:highlight w:val="white"/>
          <w:lang w:val="en-US"/>
        </w:rPr>
        <w:t>As</w:t>
      </w:r>
      <w:r w:rsidRPr="00F63CB1">
        <w:rPr>
          <w:rFonts w:ascii="Courier New" w:hAnsi="Courier New" w:cs="Courier New"/>
          <w:color w:val="000000"/>
          <w:spacing w:val="-12"/>
          <w:sz w:val="20"/>
          <w:szCs w:val="20"/>
          <w:highlight w:val="white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-12"/>
          <w:sz w:val="20"/>
          <w:szCs w:val="20"/>
          <w:highlight w:val="white"/>
          <w:lang w:val="en-US"/>
        </w:rPr>
        <w:t>Pb</w:t>
      </w:r>
      <w:proofErr w:type="spellEnd"/>
      <w:r w:rsidRPr="00F63CB1">
        <w:rPr>
          <w:rFonts w:ascii="Courier New" w:hAnsi="Courier New" w:cs="Courier New"/>
          <w:color w:val="000000"/>
          <w:spacing w:val="-12"/>
          <w:sz w:val="20"/>
          <w:szCs w:val="20"/>
          <w:highlight w:val="white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-12"/>
          <w:sz w:val="20"/>
          <w:szCs w:val="20"/>
          <w:highlight w:val="white"/>
          <w:lang w:val="en-US"/>
        </w:rPr>
        <w:t>Cd</w:t>
      </w:r>
      <w:proofErr w:type="spellEnd"/>
      <w:r w:rsidRPr="00F63CB1">
        <w:rPr>
          <w:rFonts w:ascii="Courier New" w:hAnsi="Courier New" w:cs="Courier New"/>
          <w:color w:val="000000"/>
          <w:spacing w:val="-12"/>
          <w:sz w:val="20"/>
          <w:szCs w:val="20"/>
          <w:highlight w:val="white"/>
        </w:rPr>
        <w:t xml:space="preserve">, </w:t>
      </w:r>
      <w:proofErr w:type="gramStart"/>
      <w:r>
        <w:rPr>
          <w:rFonts w:ascii="Courier New" w:hAnsi="Courier New" w:cs="Courier New"/>
          <w:color w:val="000000"/>
          <w:spacing w:val="-12"/>
          <w:sz w:val="20"/>
          <w:szCs w:val="20"/>
          <w:highlight w:val="white"/>
          <w:lang w:val="en-US"/>
        </w:rPr>
        <w:t>Hg</w:t>
      </w:r>
      <w:proofErr w:type="gramEnd"/>
      <w:r w:rsidRPr="00F63CB1">
        <w:rPr>
          <w:rFonts w:ascii="Courier New" w:hAnsi="Courier New" w:cs="Courier New"/>
          <w:color w:val="000000"/>
          <w:spacing w:val="-12"/>
          <w:sz w:val="20"/>
          <w:szCs w:val="20"/>
          <w:highlight w:val="white"/>
        </w:rPr>
        <w:t xml:space="preserve">: </w:t>
      </w:r>
      <w:r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  <w:t>відповідають чинному законодавству (Див. ІМ 321136)</w:t>
      </w:r>
    </w:p>
    <w:p w:rsidR="00F63CB1" w:rsidRPr="00F63CB1" w:rsidRDefault="00F63CB1" w:rsidP="00F63CB1">
      <w:pPr>
        <w:autoSpaceDE w:val="0"/>
        <w:autoSpaceDN w:val="0"/>
        <w:adjustRightInd w:val="0"/>
        <w:spacing w:before="7" w:after="0" w:line="217" w:lineRule="atLeast"/>
        <w:ind w:left="75"/>
        <w:rPr>
          <w:rFonts w:ascii="Calibri" w:hAnsi="Calibri" w:cs="Calibri"/>
        </w:rPr>
      </w:pPr>
    </w:p>
    <w:p w:rsidR="00F63CB1" w:rsidRDefault="00F63CB1" w:rsidP="00F63CB1">
      <w:pPr>
        <w:autoSpaceDE w:val="0"/>
        <w:autoSpaceDN w:val="0"/>
        <w:adjustRightInd w:val="0"/>
        <w:spacing w:before="7" w:after="0" w:line="217" w:lineRule="atLeast"/>
        <w:rPr>
          <w:rFonts w:ascii="Courier New CYR" w:hAnsi="Courier New CYR" w:cs="Courier New CYR"/>
          <w:b/>
          <w:bCs/>
          <w:color w:val="000000"/>
          <w:spacing w:val="-12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pacing w:val="-12"/>
          <w:sz w:val="20"/>
          <w:szCs w:val="20"/>
          <w:highlight w:val="white"/>
          <w:lang w:val="uk-UA"/>
        </w:rPr>
        <w:t>ВМІСТ АРОМАТИЧНИХ КОМПОНЕНТІВ З ОБМЕЖЕННЯМИ:</w:t>
      </w:r>
    </w:p>
    <w:p w:rsidR="00F63CB1" w:rsidRDefault="00F63CB1" w:rsidP="00F63CB1">
      <w:pPr>
        <w:autoSpaceDE w:val="0"/>
        <w:autoSpaceDN w:val="0"/>
        <w:adjustRightInd w:val="0"/>
        <w:spacing w:before="7" w:after="0" w:line="217" w:lineRule="atLeast"/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pacing w:val="-12"/>
          <w:sz w:val="20"/>
          <w:szCs w:val="20"/>
          <w:highlight w:val="white"/>
          <w:lang w:val="uk-UA"/>
        </w:rPr>
        <w:t xml:space="preserve">Відповідно до Додатків ІІІ і IV Постанови ЄС </w:t>
      </w:r>
      <w:r>
        <w:rPr>
          <w:rFonts w:ascii="Courier New CYR" w:hAnsi="Courier New CYR" w:cs="Courier New CYR"/>
          <w:b/>
          <w:bCs/>
          <w:color w:val="000000"/>
          <w:spacing w:val="-9"/>
          <w:sz w:val="20"/>
          <w:szCs w:val="20"/>
          <w:highlight w:val="white"/>
          <w:lang w:val="uk-UA"/>
        </w:rPr>
        <w:t>№ 1334/2008:</w:t>
      </w:r>
      <w:r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  <w:t>Не містить речовин чи сировинного матеріалу з обмеженням на використання</w:t>
      </w:r>
    </w:p>
    <w:p w:rsidR="00F63CB1" w:rsidRPr="00F63CB1" w:rsidRDefault="00F63CB1" w:rsidP="00F63CB1">
      <w:pPr>
        <w:autoSpaceDE w:val="0"/>
        <w:autoSpaceDN w:val="0"/>
        <w:adjustRightInd w:val="0"/>
        <w:spacing w:before="7" w:after="0" w:line="217" w:lineRule="atLeast"/>
        <w:ind w:left="75"/>
        <w:rPr>
          <w:rFonts w:ascii="Calibri" w:hAnsi="Calibri" w:cs="Calibri"/>
        </w:rPr>
      </w:pPr>
    </w:p>
    <w:p w:rsidR="00F63CB1" w:rsidRDefault="00F63CB1" w:rsidP="00F63CB1">
      <w:pPr>
        <w:autoSpaceDE w:val="0"/>
        <w:autoSpaceDN w:val="0"/>
        <w:adjustRightInd w:val="0"/>
        <w:spacing w:before="7" w:after="0" w:line="217" w:lineRule="atLeast"/>
        <w:ind w:left="75"/>
        <w:rPr>
          <w:rFonts w:ascii="Courier New CYR" w:hAnsi="Courier New CYR" w:cs="Courier New CYR"/>
          <w:b/>
          <w:bCs/>
          <w:color w:val="000000"/>
          <w:spacing w:val="-10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pacing w:val="-10"/>
          <w:sz w:val="20"/>
          <w:szCs w:val="20"/>
          <w:highlight w:val="white"/>
          <w:lang w:val="uk-UA"/>
        </w:rPr>
        <w:t>ХАРЧОВІ АЛЕРГЕНИ(Постанова 2007/68)</w:t>
      </w:r>
    </w:p>
    <w:p w:rsidR="00F63CB1" w:rsidRDefault="00F63CB1" w:rsidP="00F63CB1">
      <w:pPr>
        <w:autoSpaceDE w:val="0"/>
        <w:autoSpaceDN w:val="0"/>
        <w:adjustRightInd w:val="0"/>
        <w:spacing w:before="7" w:after="0" w:line="217" w:lineRule="atLeast"/>
        <w:ind w:left="75"/>
        <w:rPr>
          <w:rFonts w:ascii="Times New Roman CYR" w:hAnsi="Times New Roman CYR" w:cs="Times New Roman CYR"/>
          <w:sz w:val="24"/>
          <w:szCs w:val="24"/>
          <w:highlight w:val="white"/>
          <w:lang w:val="uk-UA"/>
        </w:rPr>
      </w:pPr>
      <w:r>
        <w:rPr>
          <w:rFonts w:ascii="Courier New CYR" w:hAnsi="Courier New CYR" w:cs="Courier New CYR"/>
          <w:color w:val="000000"/>
          <w:spacing w:val="-10"/>
          <w:sz w:val="20"/>
          <w:szCs w:val="20"/>
          <w:highlight w:val="white"/>
          <w:lang w:val="uk-UA"/>
        </w:rPr>
        <w:t>Основні алергени відсутні</w:t>
      </w:r>
      <w:r>
        <w:rPr>
          <w:rFonts w:ascii="Times New Roman CYR" w:hAnsi="Times New Roman CYR" w:cs="Times New Roman CYR"/>
          <w:sz w:val="24"/>
          <w:szCs w:val="24"/>
          <w:highlight w:val="white"/>
          <w:lang w:val="uk-UA"/>
        </w:rPr>
        <w:tab/>
      </w:r>
    </w:p>
    <w:p w:rsidR="00F63CB1" w:rsidRDefault="00F63CB1" w:rsidP="00F63CB1">
      <w:pPr>
        <w:autoSpaceDE w:val="0"/>
        <w:autoSpaceDN w:val="0"/>
        <w:adjustRightInd w:val="0"/>
        <w:spacing w:after="0" w:line="217" w:lineRule="atLeast"/>
        <w:ind w:right="858"/>
        <w:rPr>
          <w:rFonts w:ascii="Courier New CYR" w:hAnsi="Courier New CYR" w:cs="Courier New CYR"/>
          <w:b/>
          <w:bCs/>
          <w:color w:val="000000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z w:val="20"/>
          <w:szCs w:val="20"/>
          <w:highlight w:val="white"/>
          <w:lang w:val="uk-UA"/>
        </w:rPr>
        <w:t>ПОКАЗНИКИ</w:t>
      </w:r>
    </w:p>
    <w:p w:rsidR="00F63CB1" w:rsidRDefault="00F63CB1" w:rsidP="00F63CB1">
      <w:pPr>
        <w:tabs>
          <w:tab w:val="left" w:pos="4164"/>
        </w:tabs>
        <w:autoSpaceDE w:val="0"/>
        <w:autoSpaceDN w:val="0"/>
        <w:adjustRightInd w:val="0"/>
        <w:spacing w:before="7" w:after="0" w:line="217" w:lineRule="atLeast"/>
        <w:ind w:left="82"/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pacing w:val="-13"/>
          <w:sz w:val="20"/>
          <w:szCs w:val="20"/>
          <w:highlight w:val="white"/>
          <w:lang w:val="uk-UA"/>
        </w:rPr>
        <w:t>Статус/Опромінення :</w:t>
      </w:r>
      <w:r>
        <w:rPr>
          <w:rFonts w:ascii="Arial CYR" w:hAnsi="Arial CYR" w:cs="Arial CYR"/>
          <w:color w:val="000000"/>
          <w:sz w:val="20"/>
          <w:szCs w:val="20"/>
          <w:highlight w:val="white"/>
          <w:lang w:val="uk-UA"/>
        </w:rPr>
        <w:t xml:space="preserve"> </w:t>
      </w:r>
      <w:r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  <w:t>Продукт не містить жодних радіоактивних елементів.</w:t>
      </w:r>
    </w:p>
    <w:p w:rsidR="00F63CB1" w:rsidRDefault="00F63CB1" w:rsidP="00F63CB1">
      <w:pPr>
        <w:autoSpaceDE w:val="0"/>
        <w:autoSpaceDN w:val="0"/>
        <w:adjustRightInd w:val="0"/>
        <w:spacing w:after="0" w:line="240" w:lineRule="auto"/>
        <w:ind w:left="2262" w:right="2805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  <w:lang w:eastAsia="ru-RU"/>
        </w:rPr>
        <w:lastRenderedPageBreak/>
        <w:drawing>
          <wp:inline distT="0" distB="0" distL="0" distR="0">
            <wp:extent cx="3401695" cy="1506855"/>
            <wp:effectExtent l="1905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695" cy="150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CB1" w:rsidRDefault="00F63CB1" w:rsidP="00F63CB1">
      <w:pPr>
        <w:autoSpaceDE w:val="0"/>
        <w:autoSpaceDN w:val="0"/>
        <w:adjustRightInd w:val="0"/>
        <w:spacing w:before="224" w:after="0" w:line="360" w:lineRule="auto"/>
        <w:ind w:left="142" w:firstLine="142"/>
        <w:jc w:val="center"/>
        <w:rPr>
          <w:rFonts w:ascii="Times New Roman CYR" w:hAnsi="Times New Roman CYR" w:cs="Times New Roman CYR"/>
          <w:color w:val="000000"/>
          <w:sz w:val="34"/>
          <w:szCs w:val="34"/>
          <w:highlight w:val="white"/>
          <w:lang w:val="uk-UA"/>
        </w:rPr>
      </w:pPr>
      <w:r>
        <w:rPr>
          <w:rFonts w:ascii="Times New Roman CYR" w:hAnsi="Times New Roman CYR" w:cs="Times New Roman CYR"/>
          <w:color w:val="000000"/>
          <w:sz w:val="34"/>
          <w:szCs w:val="34"/>
          <w:highlight w:val="white"/>
          <w:lang w:val="uk-UA"/>
        </w:rPr>
        <w:t>ТЕХНІЧНА ІНФОРМАЦІЯ ПРО ПРОДУКТ</w:t>
      </w:r>
    </w:p>
    <w:p w:rsidR="00F63CB1" w:rsidRPr="00F63CB1" w:rsidRDefault="00F63CB1" w:rsidP="00F63CB1">
      <w:pPr>
        <w:autoSpaceDE w:val="0"/>
        <w:autoSpaceDN w:val="0"/>
        <w:adjustRightInd w:val="0"/>
        <w:spacing w:after="0" w:line="360" w:lineRule="auto"/>
        <w:ind w:left="142" w:firstLine="142"/>
        <w:jc w:val="center"/>
        <w:rPr>
          <w:rFonts w:ascii="Calibri" w:hAnsi="Calibri" w:cs="Calibri"/>
        </w:rPr>
      </w:pPr>
    </w:p>
    <w:p w:rsidR="00F63CB1" w:rsidRDefault="00F63CB1" w:rsidP="00F63CB1">
      <w:pPr>
        <w:tabs>
          <w:tab w:val="left" w:pos="4164"/>
        </w:tabs>
        <w:autoSpaceDE w:val="0"/>
        <w:autoSpaceDN w:val="0"/>
        <w:adjustRightInd w:val="0"/>
        <w:spacing w:before="7" w:after="0" w:line="217" w:lineRule="atLeast"/>
        <w:ind w:left="82"/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pacing w:val="-12"/>
          <w:sz w:val="20"/>
          <w:szCs w:val="20"/>
          <w:highlight w:val="white"/>
          <w:lang w:val="uk-UA"/>
        </w:rPr>
        <w:t>СТАТУС</w:t>
      </w:r>
      <w:r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  <w:t xml:space="preserve"> </w:t>
      </w:r>
    </w:p>
    <w:p w:rsidR="00F63CB1" w:rsidRDefault="00F63CB1" w:rsidP="00F63CB1">
      <w:pPr>
        <w:tabs>
          <w:tab w:val="left" w:pos="4164"/>
        </w:tabs>
        <w:autoSpaceDE w:val="0"/>
        <w:autoSpaceDN w:val="0"/>
        <w:adjustRightInd w:val="0"/>
        <w:spacing w:before="7" w:after="0" w:line="217" w:lineRule="atLeast"/>
        <w:ind w:left="82"/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  <w:t xml:space="preserve">ЄС (відповідно до постанови 1334/2008) – Натуральний </w:t>
      </w:r>
      <w:proofErr w:type="spellStart"/>
      <w:r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  <w:t>“Із</w:t>
      </w:r>
      <w:proofErr w:type="spellEnd"/>
      <w:r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  <w:t xml:space="preserve"> зазнач. Харчового матеріалу/</w:t>
      </w:r>
      <w:proofErr w:type="spellStart"/>
      <w:r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  <w:t>сировини”</w:t>
      </w:r>
      <w:proofErr w:type="spellEnd"/>
      <w:r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  <w:t xml:space="preserve"> ароматизатор з іншими натуральними ароматизаторами (відповідно до </w:t>
      </w:r>
      <w:proofErr w:type="spellStart"/>
      <w:r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  <w:t>Арт</w:t>
      </w:r>
      <w:proofErr w:type="spellEnd"/>
      <w:r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  <w:t xml:space="preserve"> 16-6)</w:t>
      </w:r>
    </w:p>
    <w:p w:rsidR="00F63CB1" w:rsidRDefault="00F63CB1" w:rsidP="00F63CB1">
      <w:pPr>
        <w:tabs>
          <w:tab w:val="left" w:pos="4164"/>
        </w:tabs>
        <w:autoSpaceDE w:val="0"/>
        <w:autoSpaceDN w:val="0"/>
        <w:adjustRightInd w:val="0"/>
        <w:spacing w:before="7" w:after="0" w:line="217" w:lineRule="atLeast"/>
        <w:ind w:left="82"/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  <w:t>Німеччина:присутність речовин із обмеженням на використання</w:t>
      </w:r>
    </w:p>
    <w:p w:rsidR="00F63CB1" w:rsidRPr="00F63CB1" w:rsidRDefault="00F63CB1" w:rsidP="00F63CB1">
      <w:pPr>
        <w:tabs>
          <w:tab w:val="left" w:pos="4164"/>
        </w:tabs>
        <w:autoSpaceDE w:val="0"/>
        <w:autoSpaceDN w:val="0"/>
        <w:adjustRightInd w:val="0"/>
        <w:spacing w:before="7" w:after="0" w:line="217" w:lineRule="atLeast"/>
        <w:ind w:left="82"/>
        <w:rPr>
          <w:rFonts w:ascii="Calibri" w:hAnsi="Calibri" w:cs="Calibri"/>
        </w:rPr>
      </w:pPr>
    </w:p>
    <w:p w:rsidR="00F63CB1" w:rsidRDefault="00F63CB1" w:rsidP="00F63CB1">
      <w:pPr>
        <w:autoSpaceDE w:val="0"/>
        <w:autoSpaceDN w:val="0"/>
        <w:adjustRightInd w:val="0"/>
        <w:spacing w:after="0" w:line="217" w:lineRule="atLeast"/>
        <w:ind w:left="75"/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pacing w:val="-9"/>
          <w:sz w:val="20"/>
          <w:szCs w:val="20"/>
          <w:highlight w:val="white"/>
          <w:lang w:val="uk-UA"/>
        </w:rPr>
        <w:t>Наявність ГМО</w:t>
      </w:r>
      <w:r>
        <w:rPr>
          <w:rFonts w:ascii="Courier New CYR" w:hAnsi="Courier New CYR" w:cs="Courier New CYR"/>
          <w:sz w:val="20"/>
          <w:szCs w:val="20"/>
          <w:highlight w:val="white"/>
          <w:lang w:val="uk-UA"/>
        </w:rPr>
        <w:t xml:space="preserve"> </w:t>
      </w:r>
      <w:r>
        <w:rPr>
          <w:rFonts w:ascii="Courier New CYR" w:hAnsi="Courier New CYR" w:cs="Courier New CYR"/>
          <w:color w:val="000000"/>
          <w:spacing w:val="-10"/>
          <w:sz w:val="20"/>
          <w:szCs w:val="20"/>
          <w:highlight w:val="white"/>
          <w:lang w:val="uk-UA"/>
        </w:rPr>
        <w:t>Кінцевий продукт не містить ГМО відповідно до постанов ЄС</w:t>
      </w:r>
      <w:r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  <w:t xml:space="preserve"> № 1829/2003 і 1830/2003. </w:t>
      </w:r>
    </w:p>
    <w:p w:rsidR="00F63CB1" w:rsidRPr="00F63CB1" w:rsidRDefault="00F63CB1" w:rsidP="00F63CB1">
      <w:pPr>
        <w:autoSpaceDE w:val="0"/>
        <w:autoSpaceDN w:val="0"/>
        <w:adjustRightInd w:val="0"/>
        <w:spacing w:after="0" w:line="217" w:lineRule="atLeast"/>
        <w:ind w:right="7"/>
        <w:rPr>
          <w:rFonts w:ascii="Calibri" w:hAnsi="Calibri" w:cs="Calibri"/>
        </w:rPr>
      </w:pPr>
    </w:p>
    <w:p w:rsidR="00F63CB1" w:rsidRDefault="00F63CB1" w:rsidP="00F63CB1">
      <w:pPr>
        <w:autoSpaceDE w:val="0"/>
        <w:autoSpaceDN w:val="0"/>
        <w:adjustRightInd w:val="0"/>
        <w:spacing w:after="0" w:line="217" w:lineRule="atLeast"/>
        <w:ind w:right="7"/>
        <w:rPr>
          <w:rFonts w:ascii="Courier New CYR" w:hAnsi="Courier New CYR" w:cs="Courier New CYR"/>
          <w:b/>
          <w:bCs/>
          <w:color w:val="000000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z w:val="20"/>
          <w:szCs w:val="20"/>
          <w:highlight w:val="white"/>
          <w:lang w:val="uk-UA"/>
        </w:rPr>
        <w:t>ЗАГАЛЬНА ІНФОРМАЦІЯ</w:t>
      </w:r>
    </w:p>
    <w:p w:rsidR="00F63CB1" w:rsidRDefault="00F63CB1" w:rsidP="00F63CB1">
      <w:pPr>
        <w:autoSpaceDE w:val="0"/>
        <w:autoSpaceDN w:val="0"/>
        <w:adjustRightInd w:val="0"/>
        <w:spacing w:after="0" w:line="217" w:lineRule="atLeast"/>
        <w:ind w:left="75" w:right="7" w:firstLine="645"/>
        <w:rPr>
          <w:rFonts w:ascii="Courier New CYR" w:hAnsi="Courier New CYR" w:cs="Courier New CYR"/>
          <w:color w:val="000000"/>
          <w:spacing w:val="-4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color w:val="000000"/>
          <w:spacing w:val="-4"/>
          <w:sz w:val="20"/>
          <w:szCs w:val="20"/>
          <w:highlight w:val="white"/>
          <w:lang w:val="uk-UA"/>
        </w:rPr>
        <w:t>Сировина тваринного походження        : відсутня</w:t>
      </w:r>
    </w:p>
    <w:p w:rsidR="00F63CB1" w:rsidRPr="00F63CB1" w:rsidRDefault="00F63CB1" w:rsidP="00F63CB1">
      <w:pPr>
        <w:autoSpaceDE w:val="0"/>
        <w:autoSpaceDN w:val="0"/>
        <w:adjustRightInd w:val="0"/>
        <w:spacing w:after="0" w:line="217" w:lineRule="atLeast"/>
        <w:ind w:left="75"/>
        <w:rPr>
          <w:rFonts w:ascii="Calibri" w:hAnsi="Calibri" w:cs="Calibri"/>
        </w:rPr>
      </w:pPr>
    </w:p>
    <w:p w:rsidR="00F63CB1" w:rsidRPr="00F63CB1" w:rsidRDefault="00F63CB1" w:rsidP="00F63CB1">
      <w:pPr>
        <w:autoSpaceDE w:val="0"/>
        <w:autoSpaceDN w:val="0"/>
        <w:adjustRightInd w:val="0"/>
        <w:spacing w:after="0" w:line="217" w:lineRule="atLeast"/>
        <w:ind w:right="7"/>
        <w:rPr>
          <w:rFonts w:ascii="Calibri" w:hAnsi="Calibri" w:cs="Calibri"/>
        </w:rPr>
      </w:pPr>
    </w:p>
    <w:p w:rsidR="00F63CB1" w:rsidRDefault="00F63CB1" w:rsidP="00F63CB1">
      <w:pPr>
        <w:autoSpaceDE w:val="0"/>
        <w:autoSpaceDN w:val="0"/>
        <w:adjustRightInd w:val="0"/>
        <w:spacing w:before="442" w:after="0" w:line="360" w:lineRule="auto"/>
        <w:ind w:left="2835" w:hanging="2835"/>
        <w:rPr>
          <w:rFonts w:ascii="Courier New CYR" w:hAnsi="Courier New CYR" w:cs="Courier New CYR"/>
          <w:color w:val="000000"/>
          <w:spacing w:val="-8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pacing w:val="-8"/>
          <w:sz w:val="20"/>
          <w:szCs w:val="20"/>
          <w:highlight w:val="white"/>
          <w:lang w:val="uk-UA"/>
        </w:rPr>
        <w:t xml:space="preserve">УМОВИ ЗБЕРІГАННЯ     </w:t>
      </w:r>
      <w:r>
        <w:rPr>
          <w:rFonts w:ascii="Courier New CYR" w:hAnsi="Courier New CYR" w:cs="Courier New CYR"/>
          <w:b/>
          <w:bCs/>
          <w:color w:val="000000"/>
          <w:spacing w:val="-8"/>
          <w:sz w:val="20"/>
          <w:szCs w:val="20"/>
          <w:highlight w:val="white"/>
          <w:lang w:val="uk-UA"/>
        </w:rPr>
        <w:tab/>
      </w:r>
      <w:r>
        <w:rPr>
          <w:rFonts w:ascii="Courier New CYR" w:hAnsi="Courier New CYR" w:cs="Courier New CYR"/>
          <w:color w:val="000000"/>
          <w:spacing w:val="-8"/>
          <w:sz w:val="20"/>
          <w:szCs w:val="20"/>
          <w:highlight w:val="white"/>
          <w:lang w:val="uk-UA"/>
        </w:rPr>
        <w:t>Зберігати при кімнатній температурі. Оптимальна температура - 20</w:t>
      </w:r>
      <w:r>
        <w:rPr>
          <w:rFonts w:ascii="Courier New CYR" w:hAnsi="Courier New CYR" w:cs="Courier New CYR"/>
          <w:color w:val="000000"/>
          <w:spacing w:val="-8"/>
          <w:sz w:val="20"/>
          <w:szCs w:val="20"/>
          <w:highlight w:val="white"/>
          <w:vertAlign w:val="superscript"/>
          <w:lang w:val="uk-UA"/>
        </w:rPr>
        <w:t xml:space="preserve">О </w:t>
      </w:r>
      <w:r>
        <w:rPr>
          <w:rFonts w:ascii="Courier New CYR" w:hAnsi="Courier New CYR" w:cs="Courier New CYR"/>
          <w:color w:val="000000"/>
          <w:spacing w:val="-8"/>
          <w:sz w:val="20"/>
          <w:szCs w:val="20"/>
          <w:highlight w:val="white"/>
          <w:lang w:val="uk-UA"/>
        </w:rPr>
        <w:t>С, захищений від повітря та світла</w:t>
      </w:r>
    </w:p>
    <w:p w:rsidR="00F63CB1" w:rsidRDefault="00F63CB1" w:rsidP="00F63CB1">
      <w:pPr>
        <w:autoSpaceDE w:val="0"/>
        <w:autoSpaceDN w:val="0"/>
        <w:adjustRightInd w:val="0"/>
        <w:spacing w:after="0" w:line="360" w:lineRule="auto"/>
        <w:ind w:left="2832" w:hanging="2812"/>
        <w:rPr>
          <w:rFonts w:ascii="Courier New CYR" w:hAnsi="Courier New CYR" w:cs="Courier New CYR"/>
          <w:color w:val="000000"/>
          <w:spacing w:val="-11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pacing w:val="-13"/>
          <w:sz w:val="20"/>
          <w:szCs w:val="20"/>
          <w:highlight w:val="white"/>
          <w:lang w:val="uk-UA"/>
        </w:rPr>
        <w:t>ТЕРМІН ЕКСПЛУАТАЦІЇ</w:t>
      </w:r>
      <w:r>
        <w:rPr>
          <w:rFonts w:ascii="Courier New CYR" w:hAnsi="Courier New CYR" w:cs="Courier New CYR"/>
          <w:b/>
          <w:bCs/>
          <w:color w:val="000000"/>
          <w:spacing w:val="-13"/>
          <w:sz w:val="20"/>
          <w:szCs w:val="20"/>
          <w:highlight w:val="white"/>
          <w:lang w:val="uk-UA"/>
        </w:rPr>
        <w:tab/>
      </w:r>
      <w:r>
        <w:rPr>
          <w:rFonts w:ascii="Arial CYR" w:hAnsi="Arial CYR" w:cs="Arial CYR"/>
          <w:b/>
          <w:bCs/>
          <w:color w:val="000000"/>
          <w:sz w:val="20"/>
          <w:szCs w:val="20"/>
          <w:highlight w:val="white"/>
          <w:lang w:val="uk-UA"/>
        </w:rPr>
        <w:t xml:space="preserve"> </w:t>
      </w:r>
      <w:r>
        <w:rPr>
          <w:rFonts w:ascii="Courier New CYR" w:hAnsi="Courier New CYR" w:cs="Courier New CYR"/>
          <w:color w:val="000000"/>
          <w:spacing w:val="-11"/>
          <w:sz w:val="20"/>
          <w:szCs w:val="20"/>
          <w:highlight w:val="white"/>
          <w:lang w:val="uk-UA"/>
        </w:rPr>
        <w:t xml:space="preserve">12 місяців в оригінальному герметичному контейнері при рекомендованих умовах зберігання </w:t>
      </w:r>
    </w:p>
    <w:p w:rsidR="00F63CB1" w:rsidRPr="00F63CB1" w:rsidRDefault="00F63CB1" w:rsidP="00F63CB1">
      <w:pPr>
        <w:autoSpaceDE w:val="0"/>
        <w:autoSpaceDN w:val="0"/>
        <w:adjustRightInd w:val="0"/>
        <w:spacing w:before="224" w:after="0" w:line="217" w:lineRule="atLeast"/>
        <w:ind w:left="815" w:right="2934"/>
        <w:rPr>
          <w:rFonts w:ascii="Courier New" w:hAnsi="Courier New" w:cs="Courier New"/>
          <w:color w:val="000000"/>
          <w:spacing w:val="-8"/>
          <w:sz w:val="16"/>
          <w:szCs w:val="16"/>
          <w:highlight w:val="white"/>
        </w:rPr>
      </w:pPr>
      <w:r>
        <w:rPr>
          <w:rFonts w:ascii="Courier New CYR" w:hAnsi="Courier New CYR" w:cs="Courier New CYR"/>
          <w:color w:val="000000"/>
          <w:spacing w:val="-9"/>
          <w:sz w:val="16"/>
          <w:szCs w:val="16"/>
          <w:highlight w:val="white"/>
          <w:lang w:val="uk-UA"/>
        </w:rPr>
        <w:t xml:space="preserve">Дана специфікація є правдивою і чіткою. </w:t>
      </w:r>
      <w:r>
        <w:rPr>
          <w:rFonts w:ascii="Courier New CYR" w:hAnsi="Courier New CYR" w:cs="Courier New CYR"/>
          <w:color w:val="000000"/>
          <w:spacing w:val="-8"/>
          <w:sz w:val="16"/>
          <w:szCs w:val="16"/>
          <w:highlight w:val="white"/>
          <w:lang w:val="uk-UA"/>
        </w:rPr>
        <w:t>Якщо вам потрібна додаткова інформація, наші технічні служби – до ваших послуг. Будь-які зміни у виробничому процесі чи з сировиною, які можуть вплинути на якість, будуть зазначені вчасно</w:t>
      </w:r>
    </w:p>
    <w:p w:rsidR="00AA7665" w:rsidRDefault="00AA7665"/>
    <w:sectPr w:rsidR="00AA7665" w:rsidSect="00F63CB1">
      <w:pgSz w:w="12240" w:h="15840"/>
      <w:pgMar w:top="851" w:right="567" w:bottom="851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0AFF" w:usb1="40007843" w:usb2="00000001" w:usb3="00000000" w:csb0="000001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3CB1"/>
    <w:rsid w:val="00AA7665"/>
    <w:rsid w:val="00F63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C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martha</cp:lastModifiedBy>
  <cp:revision>2</cp:revision>
  <dcterms:created xsi:type="dcterms:W3CDTF">2012-10-29T07:14:00Z</dcterms:created>
  <dcterms:modified xsi:type="dcterms:W3CDTF">2012-10-29T07:15:00Z</dcterms:modified>
</cp:coreProperties>
</file>